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514D" w14:textId="77777777" w:rsidR="00F31509" w:rsidRDefault="00F31509"/>
    <w:p w14:paraId="2EB7370D" w14:textId="69CA58AA" w:rsidR="00734BF6" w:rsidRPr="00734BF6" w:rsidRDefault="001C4A97" w:rsidP="00734BF6">
      <w:pPr>
        <w:rPr>
          <w:vanish/>
        </w:rPr>
      </w:pPr>
      <w:r>
        <w:rPr>
          <w:b/>
          <w:bCs/>
          <w:color w:val="4472C4" w:themeColor="accent1"/>
          <w:sz w:val="24"/>
          <w:szCs w:val="24"/>
        </w:rPr>
        <w:t xml:space="preserve">Na </w:t>
      </w:r>
      <w:r w:rsidR="006312A8">
        <w:rPr>
          <w:b/>
          <w:bCs/>
          <w:color w:val="4472C4" w:themeColor="accent1"/>
          <w:sz w:val="24"/>
          <w:szCs w:val="24"/>
        </w:rPr>
        <w:t xml:space="preserve">zomervakantie een </w:t>
      </w:r>
      <w:r w:rsidR="006E59DD">
        <w:rPr>
          <w:b/>
          <w:bCs/>
          <w:color w:val="4472C4" w:themeColor="accent1"/>
          <w:sz w:val="24"/>
          <w:szCs w:val="24"/>
        </w:rPr>
        <w:t xml:space="preserve">gepaste snelheid </w:t>
      </w:r>
      <w:proofErr w:type="spellStart"/>
      <w:r w:rsidR="006E59DD">
        <w:rPr>
          <w:b/>
          <w:bCs/>
          <w:color w:val="4472C4" w:themeColor="accent1"/>
          <w:sz w:val="24"/>
          <w:szCs w:val="24"/>
        </w:rPr>
        <w:t>rijden.</w:t>
      </w:r>
    </w:p>
    <w:tbl>
      <w:tblPr>
        <w:tblW w:w="0" w:type="auto"/>
        <w:tblLook w:val="04A0" w:firstRow="1" w:lastRow="0" w:firstColumn="1" w:lastColumn="0" w:noHBand="0" w:noVBand="1"/>
      </w:tblPr>
      <w:tblGrid>
        <w:gridCol w:w="9072"/>
      </w:tblGrid>
      <w:tr w:rsidR="00734BF6" w:rsidRPr="00734BF6" w14:paraId="493D19F7" w14:textId="77777777" w:rsidTr="00734BF6">
        <w:tc>
          <w:tcPr>
            <w:tcW w:w="0" w:type="auto"/>
            <w:shd w:val="clear" w:color="auto" w:fill="FFFFFF"/>
            <w:tcMar>
              <w:top w:w="15" w:type="dxa"/>
              <w:left w:w="15" w:type="dxa"/>
              <w:bottom w:w="15" w:type="dxa"/>
              <w:right w:w="15" w:type="dxa"/>
            </w:tcMar>
            <w:vAlign w:val="center"/>
          </w:tcPr>
          <w:p w14:paraId="5C5F443C" w14:textId="77777777" w:rsidR="00AE6037" w:rsidRDefault="00734BF6" w:rsidP="00734BF6">
            <w:pPr>
              <w:rPr>
                <w:b/>
                <w:bCs/>
              </w:rPr>
            </w:pPr>
            <w:r w:rsidRPr="00734BF6">
              <w:rPr>
                <w:b/>
                <w:bCs/>
              </w:rPr>
              <w:t>Na</w:t>
            </w:r>
            <w:proofErr w:type="spellEnd"/>
            <w:r w:rsidRPr="00734BF6">
              <w:rPr>
                <w:b/>
                <w:bCs/>
              </w:rPr>
              <w:t xml:space="preserve"> een lange zomervakantie openen de eerste scholen maandag </w:t>
            </w:r>
            <w:r w:rsidR="00CE266C">
              <w:rPr>
                <w:b/>
                <w:bCs/>
              </w:rPr>
              <w:t xml:space="preserve">….. </w:t>
            </w:r>
            <w:r w:rsidRPr="00734BF6">
              <w:rPr>
                <w:b/>
                <w:bCs/>
              </w:rPr>
              <w:t xml:space="preserve">weer hun deuren. In de praktijk betekent dit meer verkeersdrukte en helaas </w:t>
            </w:r>
            <w:r w:rsidR="009B050F">
              <w:rPr>
                <w:b/>
                <w:bCs/>
              </w:rPr>
              <w:t xml:space="preserve">in deze periode </w:t>
            </w:r>
            <w:r w:rsidRPr="00734BF6">
              <w:rPr>
                <w:b/>
                <w:bCs/>
              </w:rPr>
              <w:t xml:space="preserve">een ongevalspiek onder fietsende scholieren. Om </w:t>
            </w:r>
            <w:r w:rsidR="00A335DB">
              <w:rPr>
                <w:b/>
                <w:bCs/>
              </w:rPr>
              <w:t xml:space="preserve">te helpen deze </w:t>
            </w:r>
            <w:r w:rsidR="00A728B1">
              <w:rPr>
                <w:b/>
                <w:bCs/>
              </w:rPr>
              <w:t xml:space="preserve">piek </w:t>
            </w:r>
            <w:r w:rsidRPr="00734BF6">
              <w:rPr>
                <w:b/>
                <w:bCs/>
              </w:rPr>
              <w:t xml:space="preserve">terug te dringen </w:t>
            </w:r>
            <w:r w:rsidR="003C4B8B">
              <w:rPr>
                <w:b/>
                <w:bCs/>
              </w:rPr>
              <w:t>roep</w:t>
            </w:r>
            <w:r w:rsidR="00CD0406">
              <w:rPr>
                <w:b/>
                <w:bCs/>
              </w:rPr>
              <w:t xml:space="preserve">t gemeente …… </w:t>
            </w:r>
            <w:r w:rsidR="009644AF">
              <w:rPr>
                <w:b/>
                <w:bCs/>
              </w:rPr>
              <w:t>auto</w:t>
            </w:r>
            <w:r w:rsidR="0043622A">
              <w:rPr>
                <w:b/>
                <w:bCs/>
              </w:rPr>
              <w:t xml:space="preserve">mobilisten op om </w:t>
            </w:r>
            <w:r w:rsidR="00EE22DA">
              <w:rPr>
                <w:b/>
                <w:bCs/>
              </w:rPr>
              <w:t xml:space="preserve">in de weken na de zomervakantie </w:t>
            </w:r>
            <w:r w:rsidR="0043622A">
              <w:rPr>
                <w:b/>
                <w:bCs/>
              </w:rPr>
              <w:t>extra op hun snelheid te letten.</w:t>
            </w:r>
            <w:r w:rsidR="0043096F">
              <w:rPr>
                <w:b/>
                <w:bCs/>
              </w:rPr>
              <w:t xml:space="preserve"> </w:t>
            </w:r>
          </w:p>
          <w:p w14:paraId="47FEBDE3" w14:textId="77777777" w:rsidR="00AE6037" w:rsidRDefault="00AE6037" w:rsidP="00734BF6">
            <w:pPr>
              <w:rPr>
                <w:b/>
                <w:bCs/>
              </w:rPr>
            </w:pPr>
          </w:p>
          <w:p w14:paraId="5F15AD4C" w14:textId="0A5EFDA5" w:rsidR="00734BF6" w:rsidRPr="00734BF6" w:rsidRDefault="00734BF6" w:rsidP="00734BF6">
            <w:r w:rsidRPr="00734BF6">
              <w:rPr>
                <w:b/>
                <w:bCs/>
              </w:rPr>
              <w:t>Automobilist</w:t>
            </w:r>
            <w:r w:rsidR="00BB70CD">
              <w:rPr>
                <w:b/>
                <w:bCs/>
              </w:rPr>
              <w:t>en en ouders</w:t>
            </w:r>
            <w:r w:rsidRPr="00734BF6">
              <w:rPr>
                <w:b/>
                <w:bCs/>
              </w:rPr>
              <w:t xml:space="preserve"> aan zet</w:t>
            </w:r>
          </w:p>
          <w:p w14:paraId="5DA61C11" w14:textId="65CB7BDC" w:rsidR="00734BF6" w:rsidRDefault="006F2EDD" w:rsidP="00734BF6">
            <w:r>
              <w:t>G</w:t>
            </w:r>
            <w:r w:rsidR="009D599E">
              <w:t xml:space="preserve">emeente …. </w:t>
            </w:r>
            <w:r>
              <w:t>w</w:t>
            </w:r>
            <w:r w:rsidR="009D599E">
              <w:t>erk</w:t>
            </w:r>
            <w:r w:rsidR="00CC356D">
              <w:t xml:space="preserve">t </w:t>
            </w:r>
            <w:r w:rsidR="009D599E">
              <w:t xml:space="preserve">samen met Veilig Verkeer Nederland door </w:t>
            </w:r>
            <w:r w:rsidR="001E6A67">
              <w:t xml:space="preserve">de </w:t>
            </w:r>
            <w:r w:rsidR="00FE64D4">
              <w:t xml:space="preserve">campagne </w:t>
            </w:r>
            <w:r w:rsidR="001E6A67">
              <w:t xml:space="preserve">‘Onze scholen zijn weer </w:t>
            </w:r>
            <w:proofErr w:type="spellStart"/>
            <w:r w:rsidR="001E6A67">
              <w:t>begonnen’</w:t>
            </w:r>
            <w:r w:rsidR="00FE64D4">
              <w:t>met</w:t>
            </w:r>
            <w:proofErr w:type="spellEnd"/>
            <w:r w:rsidR="00FE64D4">
              <w:t xml:space="preserve"> spandoeken </w:t>
            </w:r>
            <w:r w:rsidR="009D599E">
              <w:t>langs de weg</w:t>
            </w:r>
            <w:r w:rsidR="005D2FFB">
              <w:t xml:space="preserve"> o</w:t>
            </w:r>
            <w:r w:rsidR="00DA3248">
              <w:t xml:space="preserve">nder de aandacht te brengen. </w:t>
            </w:r>
            <w:r w:rsidR="00365122">
              <w:t>W</w:t>
            </w:r>
            <w:r w:rsidR="00343DAE">
              <w:t>ethouder</w:t>
            </w:r>
            <w:r w:rsidR="00365122">
              <w:t xml:space="preserve"> …  geeft </w:t>
            </w:r>
            <w:r w:rsidR="004E61F5">
              <w:t>aan</w:t>
            </w:r>
            <w:r w:rsidR="00343DAE">
              <w:t>: ‘</w:t>
            </w:r>
            <w:r w:rsidR="00CC356D">
              <w:t xml:space="preserve">Op deze manier </w:t>
            </w:r>
            <w:r w:rsidR="00D70C8A">
              <w:t>roepen we a</w:t>
            </w:r>
            <w:r w:rsidR="00734BF6" w:rsidRPr="00734BF6">
              <w:t xml:space="preserve">utomobilisten </w:t>
            </w:r>
            <w:r w:rsidR="00D70C8A">
              <w:t>op om f</w:t>
            </w:r>
            <w:r w:rsidR="00734BF6" w:rsidRPr="00734BF6">
              <w:t xml:space="preserve">ietsende scholieren </w:t>
            </w:r>
            <w:r w:rsidR="00D70C8A">
              <w:t xml:space="preserve">te </w:t>
            </w:r>
            <w:r w:rsidR="00734BF6" w:rsidRPr="00734BF6">
              <w:t>helpen veilig op school te komen door vanaf maandag een gepaste snelheid te rijden</w:t>
            </w:r>
            <w:r w:rsidR="00405D21">
              <w:t xml:space="preserve">. </w:t>
            </w:r>
            <w:r w:rsidR="00CD6635">
              <w:t xml:space="preserve">Zo neemt de remweg af en </w:t>
            </w:r>
            <w:r w:rsidR="008F4CCF">
              <w:t xml:space="preserve">heb je </w:t>
            </w:r>
            <w:r w:rsidR="00284075">
              <w:t xml:space="preserve">als automobilist </w:t>
            </w:r>
            <w:r w:rsidR="008F4CCF">
              <w:t>meer tijd om op onverwachte verkeerssituaties te r</w:t>
            </w:r>
            <w:r w:rsidR="00DF33E4">
              <w:t>eageren.</w:t>
            </w:r>
            <w:r w:rsidR="00284075">
              <w:t>’</w:t>
            </w:r>
            <w:r w:rsidR="00DF33E4">
              <w:t xml:space="preserve"> </w:t>
            </w:r>
            <w:r w:rsidR="00734BF6" w:rsidRPr="00734BF6">
              <w:t xml:space="preserve">Ook helpt het wanneer automobilisten schoolzones </w:t>
            </w:r>
            <w:r w:rsidR="00B6096C">
              <w:t xml:space="preserve">en de schoolomgeving </w:t>
            </w:r>
            <w:r w:rsidR="00734BF6" w:rsidRPr="00734BF6">
              <w:t xml:space="preserve">mijden. </w:t>
            </w:r>
            <w:r w:rsidR="004265A0">
              <w:t>Tips voor s</w:t>
            </w:r>
            <w:r w:rsidR="00393AC1">
              <w:t xml:space="preserve">cholieren en </w:t>
            </w:r>
            <w:r w:rsidR="00D027E3">
              <w:t xml:space="preserve">hun </w:t>
            </w:r>
            <w:r w:rsidR="00393AC1">
              <w:t xml:space="preserve">ouders </w:t>
            </w:r>
            <w:r w:rsidR="004265A0">
              <w:t xml:space="preserve">zijn </w:t>
            </w:r>
            <w:r w:rsidR="006233C5">
              <w:t xml:space="preserve">het </w:t>
            </w:r>
            <w:r w:rsidR="00515548">
              <w:t>repareren van eventuele gebreken aan de fiets, het</w:t>
            </w:r>
            <w:r w:rsidR="007D74A2">
              <w:t xml:space="preserve"> samen oefenen van de e</w:t>
            </w:r>
            <w:r w:rsidR="009A0C2D">
              <w:t xml:space="preserve">ventuele nieuwe </w:t>
            </w:r>
            <w:r w:rsidR="00734BF6" w:rsidRPr="00734BF6">
              <w:t xml:space="preserve">schoolroute </w:t>
            </w:r>
            <w:r w:rsidR="007D74A2">
              <w:t>en vaker t</w:t>
            </w:r>
            <w:r w:rsidR="00D456B6">
              <w:t>e voet of op de fiets naar school</w:t>
            </w:r>
            <w:r w:rsidR="00C80E14">
              <w:t xml:space="preserve"> gaan</w:t>
            </w:r>
            <w:r w:rsidR="0041559D">
              <w:t xml:space="preserve">. </w:t>
            </w:r>
            <w:r w:rsidR="00734BF6" w:rsidRPr="00734BF6">
              <w:t xml:space="preserve">  </w:t>
            </w:r>
          </w:p>
          <w:p w14:paraId="488FA1C0" w14:textId="350D5DF5" w:rsidR="00734BF6" w:rsidRPr="00734BF6" w:rsidRDefault="00734BF6" w:rsidP="00734BF6"/>
        </w:tc>
      </w:tr>
    </w:tbl>
    <w:p w14:paraId="481A030E" w14:textId="77777777" w:rsidR="00734BF6" w:rsidRPr="00734BF6" w:rsidRDefault="00734BF6" w:rsidP="00734BF6">
      <w:r w:rsidRPr="00734BF6">
        <w:rPr>
          <w:b/>
          <w:bCs/>
        </w:rPr>
        <w:t>Jonge fietsers de dupe</w:t>
      </w:r>
    </w:p>
    <w:p w14:paraId="28F40043" w14:textId="5275EFA8" w:rsidR="00734BF6" w:rsidRDefault="00734BF6" w:rsidP="00734BF6">
      <w:r w:rsidRPr="00734BF6">
        <w:t>Onder 12-jarige scholieren die fietsend naar school gaan</w:t>
      </w:r>
      <w:r w:rsidR="00D540B5">
        <w:t xml:space="preserve"> </w:t>
      </w:r>
      <w:r w:rsidRPr="00734BF6">
        <w:t>vallen in de maanden augustus en september bijna twee keer zoveel slachtoffers als in andere maanden. Volgens Stichting Wetenschappelijk Onderzoek Verkeersveiligheid (SWOV) is snelheidsreductie door gemotoriseerd verkeer één van de effectiefste maatregelen om de veiligheid van scholieren in het verkeer te vergroten. </w:t>
      </w:r>
      <w:r w:rsidR="00247F9D" w:rsidRPr="00734BF6">
        <w:t xml:space="preserve">Naar schatting wordt een derde van alle dodelijke ongevallen direct of indirect veroorzaakt door een te hoge snelheid. </w:t>
      </w:r>
      <w:r w:rsidRPr="00734BF6">
        <w:t>Het campagnebeeld bestaat daarom uit een snelheidsmeter waar scholieren aan hangen. De boodschap: Onze scholen zijn weer begonnen. Pas je snelheid aan. </w:t>
      </w:r>
    </w:p>
    <w:p w14:paraId="08D28988" w14:textId="77777777" w:rsidR="00316367" w:rsidRDefault="00316367" w:rsidP="00734BF6">
      <w:pPr>
        <w:rPr>
          <w:b/>
          <w:bCs/>
        </w:rPr>
      </w:pPr>
    </w:p>
    <w:p w14:paraId="7E188EC6" w14:textId="77777777" w:rsidR="00734BF6" w:rsidRDefault="00734BF6" w:rsidP="00734BF6">
      <w:pPr>
        <w:rPr>
          <w:b/>
          <w:bCs/>
        </w:rPr>
      </w:pPr>
      <w:r w:rsidRPr="00734BF6">
        <w:rPr>
          <w:b/>
          <w:bCs/>
        </w:rPr>
        <w:t>Niet meer de standaard</w:t>
      </w:r>
    </w:p>
    <w:p w14:paraId="0F2A3E8A" w14:textId="388FB914" w:rsidR="00734BF6" w:rsidRPr="00734BF6" w:rsidRDefault="00734BF6" w:rsidP="00734BF6">
      <w:r w:rsidRPr="00734BF6">
        <w:t>Naast snelheidsreductie kan Nederland in het verkeer ook nog winst behalen door vaker ongestoord en mobielvrij te rijden (MONO). Volgens Veilig Verkeer Nederland is het gebruik van een smartphone in het verkeer niet langer de standaard in ons land, maar komt het nog wel</w:t>
      </w:r>
      <w:r w:rsidR="00BA4B0B">
        <w:t xml:space="preserve"> voor</w:t>
      </w:r>
      <w:r w:rsidR="00025768">
        <w:t>. V</w:t>
      </w:r>
      <w:r w:rsidRPr="00734BF6">
        <w:t>an alle automobilisten gebruikt een kwart (2</w:t>
      </w:r>
      <w:r w:rsidR="00A470E6">
        <w:t>7</w:t>
      </w:r>
      <w:r w:rsidRPr="00734BF6">
        <w:t>%) de smartphone nog in de auto. Van hen geeft 1</w:t>
      </w:r>
      <w:r w:rsidR="00CB4FB1">
        <w:t>7</w:t>
      </w:r>
      <w:r w:rsidRPr="00734BF6">
        <w:t xml:space="preserve">% aan tijdens het rijden berichtjes/appjes te lezen en typt </w:t>
      </w:r>
      <w:r w:rsidR="00CB4FB1">
        <w:t>10</w:t>
      </w:r>
      <w:r w:rsidR="00025768">
        <w:t>%</w:t>
      </w:r>
      <w:r w:rsidRPr="00734BF6">
        <w:t xml:space="preserve"> zelfs letterlijk berichtjes terug. Zo'n </w:t>
      </w:r>
      <w:r w:rsidR="00CB4FB1">
        <w:t>5</w:t>
      </w:r>
      <w:r w:rsidRPr="00734BF6">
        <w:t>% houdt de aandacht minder bij het verkeer door tijdens het rijden met de telefoon aan het oor te bellen. De sociale omgeving van mensen keurt deze risicovolle handelingen volgens Veilig Verkeer Nederland steeds vaker af. </w:t>
      </w:r>
    </w:p>
    <w:p w14:paraId="62ADEA4E" w14:textId="77777777" w:rsidR="00734BF6" w:rsidRPr="00734BF6" w:rsidRDefault="00734BF6" w:rsidP="00734BF6">
      <w:r w:rsidRPr="00734BF6">
        <w:t> </w:t>
      </w:r>
    </w:p>
    <w:sectPr w:rsidR="00734BF6" w:rsidRPr="00734B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F286A"/>
    <w:multiLevelType w:val="hybridMultilevel"/>
    <w:tmpl w:val="B1EC4A7C"/>
    <w:lvl w:ilvl="0" w:tplc="F3C0B0F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88137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9B"/>
    <w:rsid w:val="00014A82"/>
    <w:rsid w:val="00025768"/>
    <w:rsid w:val="00037D6A"/>
    <w:rsid w:val="00045C0B"/>
    <w:rsid w:val="00077533"/>
    <w:rsid w:val="000B78D9"/>
    <w:rsid w:val="000D34D3"/>
    <w:rsid w:val="000E2EFD"/>
    <w:rsid w:val="000F1662"/>
    <w:rsid w:val="00124C86"/>
    <w:rsid w:val="00177EAD"/>
    <w:rsid w:val="00180985"/>
    <w:rsid w:val="001A65AA"/>
    <w:rsid w:val="001B1C30"/>
    <w:rsid w:val="001B2F9B"/>
    <w:rsid w:val="001C4A97"/>
    <w:rsid w:val="001C4FB9"/>
    <w:rsid w:val="001D3134"/>
    <w:rsid w:val="001E6A67"/>
    <w:rsid w:val="0020257A"/>
    <w:rsid w:val="00203927"/>
    <w:rsid w:val="00235F63"/>
    <w:rsid w:val="0024339B"/>
    <w:rsid w:val="00247F9D"/>
    <w:rsid w:val="00284075"/>
    <w:rsid w:val="0029188E"/>
    <w:rsid w:val="002B517C"/>
    <w:rsid w:val="002D1E38"/>
    <w:rsid w:val="00316367"/>
    <w:rsid w:val="00330659"/>
    <w:rsid w:val="00343DAE"/>
    <w:rsid w:val="0034457F"/>
    <w:rsid w:val="00351BCA"/>
    <w:rsid w:val="00360376"/>
    <w:rsid w:val="00365122"/>
    <w:rsid w:val="0037766D"/>
    <w:rsid w:val="00393AC1"/>
    <w:rsid w:val="003C4718"/>
    <w:rsid w:val="003C4B8B"/>
    <w:rsid w:val="003F556A"/>
    <w:rsid w:val="00405D21"/>
    <w:rsid w:val="004122D1"/>
    <w:rsid w:val="0041559D"/>
    <w:rsid w:val="004208A9"/>
    <w:rsid w:val="004265A0"/>
    <w:rsid w:val="0043096F"/>
    <w:rsid w:val="004346D1"/>
    <w:rsid w:val="0043622A"/>
    <w:rsid w:val="00445FA7"/>
    <w:rsid w:val="00483CBC"/>
    <w:rsid w:val="004A1F15"/>
    <w:rsid w:val="004E555B"/>
    <w:rsid w:val="004E61F5"/>
    <w:rsid w:val="00507659"/>
    <w:rsid w:val="00515548"/>
    <w:rsid w:val="00525138"/>
    <w:rsid w:val="00527415"/>
    <w:rsid w:val="00545B3F"/>
    <w:rsid w:val="00557702"/>
    <w:rsid w:val="005827AC"/>
    <w:rsid w:val="00583DA2"/>
    <w:rsid w:val="00587822"/>
    <w:rsid w:val="00587A2B"/>
    <w:rsid w:val="005A7C7E"/>
    <w:rsid w:val="005B4A80"/>
    <w:rsid w:val="005D2FFB"/>
    <w:rsid w:val="005F032E"/>
    <w:rsid w:val="005F56EC"/>
    <w:rsid w:val="006233C5"/>
    <w:rsid w:val="00625084"/>
    <w:rsid w:val="006312A8"/>
    <w:rsid w:val="006637D0"/>
    <w:rsid w:val="00680E32"/>
    <w:rsid w:val="00694344"/>
    <w:rsid w:val="006C3116"/>
    <w:rsid w:val="006C58BF"/>
    <w:rsid w:val="006E59DD"/>
    <w:rsid w:val="006F2EDD"/>
    <w:rsid w:val="00716E3C"/>
    <w:rsid w:val="00734BF6"/>
    <w:rsid w:val="00742C37"/>
    <w:rsid w:val="007B6605"/>
    <w:rsid w:val="007B68BF"/>
    <w:rsid w:val="007D67D2"/>
    <w:rsid w:val="007D74A2"/>
    <w:rsid w:val="0082325B"/>
    <w:rsid w:val="00823C4B"/>
    <w:rsid w:val="008353CF"/>
    <w:rsid w:val="0084716F"/>
    <w:rsid w:val="00872493"/>
    <w:rsid w:val="00880C1E"/>
    <w:rsid w:val="008F4CCF"/>
    <w:rsid w:val="00953AF7"/>
    <w:rsid w:val="009644AF"/>
    <w:rsid w:val="00971280"/>
    <w:rsid w:val="009A0C2D"/>
    <w:rsid w:val="009A37F4"/>
    <w:rsid w:val="009B050F"/>
    <w:rsid w:val="009D599E"/>
    <w:rsid w:val="009E5D6F"/>
    <w:rsid w:val="00A335DB"/>
    <w:rsid w:val="00A35B23"/>
    <w:rsid w:val="00A470E6"/>
    <w:rsid w:val="00A52EE6"/>
    <w:rsid w:val="00A71734"/>
    <w:rsid w:val="00A728B1"/>
    <w:rsid w:val="00AC083D"/>
    <w:rsid w:val="00AC1D17"/>
    <w:rsid w:val="00AC43DD"/>
    <w:rsid w:val="00AD1FA0"/>
    <w:rsid w:val="00AE6037"/>
    <w:rsid w:val="00AF1E09"/>
    <w:rsid w:val="00AF5892"/>
    <w:rsid w:val="00B0661F"/>
    <w:rsid w:val="00B121E9"/>
    <w:rsid w:val="00B6096C"/>
    <w:rsid w:val="00B60CA2"/>
    <w:rsid w:val="00BA4B0B"/>
    <w:rsid w:val="00BB70CD"/>
    <w:rsid w:val="00BF6E37"/>
    <w:rsid w:val="00C2032B"/>
    <w:rsid w:val="00C4435F"/>
    <w:rsid w:val="00C66163"/>
    <w:rsid w:val="00C80E14"/>
    <w:rsid w:val="00CB0366"/>
    <w:rsid w:val="00CB4FB1"/>
    <w:rsid w:val="00CC356D"/>
    <w:rsid w:val="00CD0406"/>
    <w:rsid w:val="00CD1D9B"/>
    <w:rsid w:val="00CD6635"/>
    <w:rsid w:val="00CE266C"/>
    <w:rsid w:val="00D027E3"/>
    <w:rsid w:val="00D10E11"/>
    <w:rsid w:val="00D456B6"/>
    <w:rsid w:val="00D46DF2"/>
    <w:rsid w:val="00D540B5"/>
    <w:rsid w:val="00D70C8A"/>
    <w:rsid w:val="00DA1CE9"/>
    <w:rsid w:val="00DA3248"/>
    <w:rsid w:val="00DB3F27"/>
    <w:rsid w:val="00DB7C8C"/>
    <w:rsid w:val="00DE6A2C"/>
    <w:rsid w:val="00DF33E4"/>
    <w:rsid w:val="00E00915"/>
    <w:rsid w:val="00E00FC5"/>
    <w:rsid w:val="00E35BE5"/>
    <w:rsid w:val="00E8145B"/>
    <w:rsid w:val="00E95D62"/>
    <w:rsid w:val="00EC4A9C"/>
    <w:rsid w:val="00ED6460"/>
    <w:rsid w:val="00EE22DA"/>
    <w:rsid w:val="00F006DA"/>
    <w:rsid w:val="00F31509"/>
    <w:rsid w:val="00F500E6"/>
    <w:rsid w:val="00F62F98"/>
    <w:rsid w:val="00F6313C"/>
    <w:rsid w:val="00F906F7"/>
    <w:rsid w:val="00F9530E"/>
    <w:rsid w:val="00F962F4"/>
    <w:rsid w:val="00FA5C19"/>
    <w:rsid w:val="00FC2B54"/>
    <w:rsid w:val="00FD1EA1"/>
    <w:rsid w:val="00FE64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CDA6"/>
  <w15:chartTrackingRefBased/>
  <w15:docId w15:val="{336C190D-791D-40E7-8AEE-5A89887C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556A"/>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A37F4"/>
    <w:rPr>
      <w:color w:val="0563C1" w:themeColor="hyperlink"/>
      <w:u w:val="single"/>
    </w:rPr>
  </w:style>
  <w:style w:type="character" w:styleId="Onopgelostemelding">
    <w:name w:val="Unresolved Mention"/>
    <w:basedOn w:val="Standaardalinea-lettertype"/>
    <w:uiPriority w:val="99"/>
    <w:semiHidden/>
    <w:unhideWhenUsed/>
    <w:rsid w:val="009A37F4"/>
    <w:rPr>
      <w:color w:val="605E5C"/>
      <w:shd w:val="clear" w:color="auto" w:fill="E1DFDD"/>
    </w:rPr>
  </w:style>
  <w:style w:type="paragraph" w:styleId="Lijstalinea">
    <w:name w:val="List Paragraph"/>
    <w:basedOn w:val="Standaard"/>
    <w:uiPriority w:val="34"/>
    <w:qFormat/>
    <w:rsid w:val="00A52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3224">
      <w:bodyDiv w:val="1"/>
      <w:marLeft w:val="0"/>
      <w:marRight w:val="0"/>
      <w:marTop w:val="0"/>
      <w:marBottom w:val="0"/>
      <w:divBdr>
        <w:top w:val="none" w:sz="0" w:space="0" w:color="auto"/>
        <w:left w:val="none" w:sz="0" w:space="0" w:color="auto"/>
        <w:bottom w:val="none" w:sz="0" w:space="0" w:color="auto"/>
        <w:right w:val="none" w:sz="0" w:space="0" w:color="auto"/>
      </w:divBdr>
    </w:div>
    <w:div w:id="293607456">
      <w:bodyDiv w:val="1"/>
      <w:marLeft w:val="0"/>
      <w:marRight w:val="0"/>
      <w:marTop w:val="0"/>
      <w:marBottom w:val="0"/>
      <w:divBdr>
        <w:top w:val="none" w:sz="0" w:space="0" w:color="auto"/>
        <w:left w:val="none" w:sz="0" w:space="0" w:color="auto"/>
        <w:bottom w:val="none" w:sz="0" w:space="0" w:color="auto"/>
        <w:right w:val="none" w:sz="0" w:space="0" w:color="auto"/>
      </w:divBdr>
    </w:div>
    <w:div w:id="413167791">
      <w:bodyDiv w:val="1"/>
      <w:marLeft w:val="0"/>
      <w:marRight w:val="0"/>
      <w:marTop w:val="0"/>
      <w:marBottom w:val="0"/>
      <w:divBdr>
        <w:top w:val="none" w:sz="0" w:space="0" w:color="auto"/>
        <w:left w:val="none" w:sz="0" w:space="0" w:color="auto"/>
        <w:bottom w:val="none" w:sz="0" w:space="0" w:color="auto"/>
        <w:right w:val="none" w:sz="0" w:space="0" w:color="auto"/>
      </w:divBdr>
    </w:div>
    <w:div w:id="1371567441">
      <w:bodyDiv w:val="1"/>
      <w:marLeft w:val="0"/>
      <w:marRight w:val="0"/>
      <w:marTop w:val="0"/>
      <w:marBottom w:val="0"/>
      <w:divBdr>
        <w:top w:val="none" w:sz="0" w:space="0" w:color="auto"/>
        <w:left w:val="none" w:sz="0" w:space="0" w:color="auto"/>
        <w:bottom w:val="none" w:sz="0" w:space="0" w:color="auto"/>
        <w:right w:val="none" w:sz="0" w:space="0" w:color="auto"/>
      </w:divBdr>
      <w:divsChild>
        <w:div w:id="1644658188">
          <w:marLeft w:val="0"/>
          <w:marRight w:val="0"/>
          <w:marTop w:val="0"/>
          <w:marBottom w:val="0"/>
          <w:divBdr>
            <w:top w:val="none" w:sz="0" w:space="0" w:color="auto"/>
            <w:left w:val="none" w:sz="0" w:space="0" w:color="auto"/>
            <w:bottom w:val="none" w:sz="0" w:space="0" w:color="auto"/>
            <w:right w:val="none" w:sz="0" w:space="0" w:color="auto"/>
          </w:divBdr>
        </w:div>
        <w:div w:id="1138304478">
          <w:marLeft w:val="0"/>
          <w:marRight w:val="0"/>
          <w:marTop w:val="0"/>
          <w:marBottom w:val="0"/>
          <w:divBdr>
            <w:top w:val="none" w:sz="0" w:space="0" w:color="auto"/>
            <w:left w:val="none" w:sz="0" w:space="0" w:color="auto"/>
            <w:bottom w:val="none" w:sz="0" w:space="0" w:color="auto"/>
            <w:right w:val="none" w:sz="0" w:space="0" w:color="auto"/>
          </w:divBdr>
        </w:div>
      </w:divsChild>
    </w:div>
    <w:div w:id="1665351680">
      <w:bodyDiv w:val="1"/>
      <w:marLeft w:val="0"/>
      <w:marRight w:val="0"/>
      <w:marTop w:val="0"/>
      <w:marBottom w:val="0"/>
      <w:divBdr>
        <w:top w:val="none" w:sz="0" w:space="0" w:color="auto"/>
        <w:left w:val="none" w:sz="0" w:space="0" w:color="auto"/>
        <w:bottom w:val="none" w:sz="0" w:space="0" w:color="auto"/>
        <w:right w:val="none" w:sz="0" w:space="0" w:color="auto"/>
      </w:divBdr>
    </w:div>
    <w:div w:id="2098479631">
      <w:bodyDiv w:val="1"/>
      <w:marLeft w:val="0"/>
      <w:marRight w:val="0"/>
      <w:marTop w:val="0"/>
      <w:marBottom w:val="0"/>
      <w:divBdr>
        <w:top w:val="none" w:sz="0" w:space="0" w:color="auto"/>
        <w:left w:val="none" w:sz="0" w:space="0" w:color="auto"/>
        <w:bottom w:val="none" w:sz="0" w:space="0" w:color="auto"/>
        <w:right w:val="none" w:sz="0" w:space="0" w:color="auto"/>
      </w:divBdr>
    </w:div>
    <w:div w:id="211787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711302F3041B438928EBB937BAC142" ma:contentTypeVersion="16" ma:contentTypeDescription="Een nieuw document maken." ma:contentTypeScope="" ma:versionID="e028f058f77f1044795ec8a90591a10f">
  <xsd:schema xmlns:xsd="http://www.w3.org/2001/XMLSchema" xmlns:xs="http://www.w3.org/2001/XMLSchema" xmlns:p="http://schemas.microsoft.com/office/2006/metadata/properties" xmlns:ns2="229c29a0-21f8-41f2-baa8-4d49e3d4c1f8" xmlns:ns3="84318c65-bf7b-4c8b-835d-720ff2259485" targetNamespace="http://schemas.microsoft.com/office/2006/metadata/properties" ma:root="true" ma:fieldsID="611e8ca45747fdaff8a537abb5de1ce7" ns2:_="" ns3:_="">
    <xsd:import namespace="229c29a0-21f8-41f2-baa8-4d49e3d4c1f8"/>
    <xsd:import namespace="84318c65-bf7b-4c8b-835d-720ff225948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c29a0-21f8-41f2-baa8-4d49e3d4c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b1e93bc7-a42b-47b2-8b38-7c4b345d04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318c65-bf7b-4c8b-835d-720ff225948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8961a79-7c56-4f6d-8ee3-0e3e4b0ae093}" ma:internalName="TaxCatchAll" ma:showField="CatchAllData" ma:web="84318c65-bf7b-4c8b-835d-720ff22594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4318c65-bf7b-4c8b-835d-720ff2259485" xsi:nil="true"/>
    <lcf76f155ced4ddcb4097134ff3c332f xmlns="229c29a0-21f8-41f2-baa8-4d49e3d4c1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001D45-792C-40F0-94C4-2E8B519EB977}">
  <ds:schemaRefs>
    <ds:schemaRef ds:uri="http://schemas.microsoft.com/sharepoint/v3/contenttype/forms"/>
  </ds:schemaRefs>
</ds:datastoreItem>
</file>

<file path=customXml/itemProps2.xml><?xml version="1.0" encoding="utf-8"?>
<ds:datastoreItem xmlns:ds="http://schemas.openxmlformats.org/officeDocument/2006/customXml" ds:itemID="{80F812BD-1BE7-44E6-84C7-FD4003A77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c29a0-21f8-41f2-baa8-4d49e3d4c1f8"/>
    <ds:schemaRef ds:uri="84318c65-bf7b-4c8b-835d-720ff2259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4EB9F-E84F-4DA0-9180-C63274B1911E}">
  <ds:schemaRefs>
    <ds:schemaRef ds:uri="http://schemas.microsoft.com/office/2006/metadata/properties"/>
    <ds:schemaRef ds:uri="http://schemas.microsoft.com/office/infopath/2007/PartnerControls"/>
    <ds:schemaRef ds:uri="84318c65-bf7b-4c8b-835d-720ff2259485"/>
    <ds:schemaRef ds:uri="229c29a0-21f8-41f2-baa8-4d49e3d4c1f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392</Words>
  <Characters>2157</Characters>
  <Application>Microsoft Office Word</Application>
  <DocSecurity>0</DocSecurity>
  <Lines>17</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Stomphorst</dc:creator>
  <cp:keywords/>
  <dc:description/>
  <cp:lastModifiedBy>Ivo Brons</cp:lastModifiedBy>
  <cp:revision>7</cp:revision>
  <dcterms:created xsi:type="dcterms:W3CDTF">2023-07-18T08:41:00Z</dcterms:created>
  <dcterms:modified xsi:type="dcterms:W3CDTF">2023-07-18T08:45:00Z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0x01010046711302F3041B438928EBB937BAC142</vt:lpwstr>
  </property>
  <property fmtid="{D5CDD505-2E9C-101B-9397-08002B2CF9AE}" pid="3" name="MediaServiceImageTags">
    <vt:lpwstr/>
  </property>
</Properties>
</file>